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上  海  体  育  学  院</w:t>
      </w:r>
    </w:p>
    <w:p>
      <w:pPr>
        <w:spacing w:line="600" w:lineRule="exact"/>
        <w:jc w:val="center"/>
      </w:pPr>
      <w:r>
        <w:rPr>
          <w:rFonts w:hint="eastAsia" w:ascii="仿宋_GB2312" w:eastAsia="仿宋_GB2312"/>
          <w:b/>
          <w:bCs/>
          <w:sz w:val="30"/>
          <w:szCs w:val="30"/>
        </w:rPr>
        <w:t>第八周（</w:t>
      </w:r>
      <w:r>
        <w:rPr>
          <w:rFonts w:ascii="仿宋_GB2312" w:eastAsia="仿宋_GB2312"/>
          <w:b/>
          <w:bCs/>
          <w:sz w:val="30"/>
          <w:szCs w:val="30"/>
        </w:rPr>
        <w:t>10</w:t>
      </w:r>
      <w:r>
        <w:rPr>
          <w:rFonts w:hint="eastAsia" w:ascii="仿宋_GB2312" w:eastAsia="仿宋_GB2312"/>
          <w:b/>
          <w:bCs/>
          <w:sz w:val="30"/>
          <w:szCs w:val="30"/>
        </w:rPr>
        <w:t>月31日—11月4日）工作安排</w:t>
      </w:r>
    </w:p>
    <w:tbl>
      <w:tblPr>
        <w:tblStyle w:val="8"/>
        <w:tblpPr w:leftFromText="180" w:rightFromText="180" w:vertAnchor="text" w:horzAnchor="page" w:tblpX="718" w:tblpY="141"/>
        <w:tblOverlap w:val="never"/>
        <w:tblW w:w="4998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085"/>
        <w:gridCol w:w="519"/>
        <w:gridCol w:w="799"/>
        <w:gridCol w:w="2110"/>
        <w:gridCol w:w="1762"/>
        <w:gridCol w:w="1589"/>
        <w:gridCol w:w="22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日期</w:t>
            </w:r>
          </w:p>
        </w:tc>
        <w:tc>
          <w:tcPr>
            <w:tcW w:w="508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带班领导</w:t>
            </w:r>
          </w:p>
        </w:tc>
        <w:tc>
          <w:tcPr>
            <w:tcW w:w="617" w:type="pct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时  间</w:t>
            </w:r>
          </w:p>
        </w:tc>
        <w:tc>
          <w:tcPr>
            <w:tcW w:w="988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会议</w:t>
            </w:r>
          </w:p>
        </w:tc>
        <w:tc>
          <w:tcPr>
            <w:tcW w:w="825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地点</w:t>
            </w:r>
          </w:p>
        </w:tc>
        <w:tc>
          <w:tcPr>
            <w:tcW w:w="744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参会领导</w:t>
            </w:r>
          </w:p>
        </w:tc>
        <w:tc>
          <w:tcPr>
            <w:tcW w:w="1067" w:type="pct"/>
            <w:tcBorders>
              <w:top w:val="single" w:color="auto" w:sz="12" w:space="0"/>
              <w:bottom w:val="single" w:color="auto" w:sz="12" w:space="0"/>
            </w:tcBorders>
            <w:shd w:val="clear" w:color="auto" w:fill="E7E6E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参会部门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51" w:type="pct"/>
            <w:vMerge w:val="restart"/>
            <w:tcBorders>
              <w:top w:val="single" w:color="auto" w:sz="12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31日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一</w:t>
            </w:r>
          </w:p>
        </w:tc>
        <w:tc>
          <w:tcPr>
            <w:tcW w:w="508" w:type="pct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 xml:space="preserve">李  </w:t>
            </w:r>
            <w:r>
              <w:rPr>
                <w:rFonts w:hint="eastAsia" w:ascii="仿宋" w:hAnsi="仿宋" w:eastAsia="仿宋"/>
                <w:b/>
                <w:bCs/>
                <w:color w:val="000000"/>
                <w:szCs w:val="21"/>
              </w:rPr>
              <w:t>崟</w:t>
            </w:r>
          </w:p>
        </w:tc>
        <w:tc>
          <w:tcPr>
            <w:tcW w:w="243" w:type="pct"/>
            <w:vMerge w:val="restart"/>
            <w:tcBorders>
              <w:top w:val="single" w:color="auto" w:sz="12" w:space="0"/>
            </w:tcBorders>
            <w:shd w:val="clear" w:color="auto" w:fill="EDE6DF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74" w:type="pct"/>
            <w:tcBorders>
              <w:top w:val="single" w:color="auto" w:sz="12" w:space="0"/>
              <w:bottom w:val="single" w:color="auto" w:sz="4" w:space="0"/>
            </w:tcBorders>
            <w:shd w:val="clear" w:color="auto" w:fill="EDE6DF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9:0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0</w:t>
            </w:r>
          </w:p>
        </w:tc>
        <w:tc>
          <w:tcPr>
            <w:tcW w:w="988" w:type="pct"/>
            <w:tcBorders>
              <w:top w:val="single" w:color="auto" w:sz="12" w:space="0"/>
              <w:bottom w:val="single" w:color="auto" w:sz="4" w:space="0"/>
            </w:tcBorders>
            <w:shd w:val="clear" w:color="auto" w:fill="EDE6DF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理论读书会</w:t>
            </w:r>
          </w:p>
        </w:tc>
        <w:tc>
          <w:tcPr>
            <w:tcW w:w="825" w:type="pct"/>
            <w:tcBorders>
              <w:top w:val="single" w:color="auto" w:sz="12" w:space="0"/>
              <w:bottom w:val="single" w:color="auto" w:sz="4" w:space="0"/>
            </w:tcBorders>
            <w:shd w:val="clear" w:color="auto" w:fill="EDE6DF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pacing w:line="240" w:lineRule="exact"/>
              <w:ind w:hanging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第一会议室</w:t>
            </w:r>
          </w:p>
        </w:tc>
        <w:tc>
          <w:tcPr>
            <w:tcW w:w="744" w:type="pct"/>
            <w:tcBorders>
              <w:top w:val="single" w:color="auto" w:sz="12" w:space="0"/>
              <w:bottom w:val="single" w:color="auto" w:sz="4" w:space="0"/>
            </w:tcBorders>
            <w:shd w:val="clear" w:color="auto" w:fill="EDE6DF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校领导</w:t>
            </w:r>
          </w:p>
        </w:tc>
        <w:tc>
          <w:tcPr>
            <w:tcW w:w="1067" w:type="pct"/>
            <w:tcBorders>
              <w:top w:val="single" w:color="auto" w:sz="12" w:space="0"/>
              <w:bottom w:val="single" w:color="auto" w:sz="4" w:space="0"/>
            </w:tcBorders>
            <w:shd w:val="clear" w:color="auto" w:fill="EDE6DF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宣传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51" w:type="pct"/>
            <w:vMerge w:val="continue"/>
            <w:tcBorders>
              <w:top w:val="single" w:color="auto" w:sz="12" w:space="0"/>
            </w:tcBorders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08" w:type="pct"/>
            <w:vMerge w:val="continue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43" w:type="pct"/>
            <w:vMerge w:val="continue"/>
            <w:shd w:val="clear" w:color="auto" w:fill="EDE6DF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bottom w:val="single" w:color="auto" w:sz="4" w:space="0"/>
            </w:tcBorders>
            <w:shd w:val="clear" w:color="auto" w:fill="EDE6DF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9: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30</w:t>
            </w:r>
          </w:p>
        </w:tc>
        <w:tc>
          <w:tcPr>
            <w:tcW w:w="988" w:type="pct"/>
            <w:tcBorders>
              <w:top w:val="single" w:color="auto" w:sz="4" w:space="0"/>
              <w:bottom w:val="single" w:color="auto" w:sz="4" w:space="0"/>
            </w:tcBorders>
            <w:shd w:val="clear" w:color="auto" w:fill="EDE6DF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校领导碰头会</w:t>
            </w:r>
          </w:p>
        </w:tc>
        <w:tc>
          <w:tcPr>
            <w:tcW w:w="825" w:type="pct"/>
            <w:tcBorders>
              <w:top w:val="single" w:color="auto" w:sz="4" w:space="0"/>
              <w:bottom w:val="single" w:color="auto" w:sz="4" w:space="0"/>
            </w:tcBorders>
            <w:shd w:val="clear" w:color="auto" w:fill="EDE6DF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第一会议室</w:t>
            </w:r>
          </w:p>
        </w:tc>
        <w:tc>
          <w:tcPr>
            <w:tcW w:w="744" w:type="pct"/>
            <w:tcBorders>
              <w:top w:val="single" w:color="auto" w:sz="4" w:space="0"/>
              <w:bottom w:val="single" w:color="auto" w:sz="4" w:space="0"/>
            </w:tcBorders>
            <w:shd w:val="clear" w:color="auto" w:fill="EDE6DF"/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校领导</w:t>
            </w:r>
          </w:p>
        </w:tc>
        <w:tc>
          <w:tcPr>
            <w:tcW w:w="1067" w:type="pct"/>
            <w:tcBorders>
              <w:top w:val="single" w:color="auto" w:sz="4" w:space="0"/>
              <w:bottom w:val="single" w:color="auto" w:sz="4" w:space="0"/>
            </w:tcBorders>
            <w:shd w:val="clear" w:color="auto" w:fill="EDE6DF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院办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08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7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13:00</w:t>
            </w:r>
          </w:p>
        </w:tc>
        <w:tc>
          <w:tcPr>
            <w:tcW w:w="98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校庆筹备工作会</w:t>
            </w:r>
          </w:p>
        </w:tc>
        <w:tc>
          <w:tcPr>
            <w:tcW w:w="825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第四会议室</w:t>
            </w:r>
          </w:p>
        </w:tc>
        <w:tc>
          <w:tcPr>
            <w:tcW w:w="74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李 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</w:rPr>
              <w:t>崟</w:t>
            </w:r>
            <w:r>
              <w:rPr>
                <w:rFonts w:hint="eastAsia" w:ascii="仿宋_GB2312" w:eastAsia="仿宋_GB2312"/>
                <w:color w:val="000000"/>
              </w:rPr>
              <w:t xml:space="preserve">、杨  玲唐 </w:t>
            </w:r>
            <w:r>
              <w:rPr>
                <w:rFonts w:ascii="仿宋_GB2312" w:eastAsia="仿宋_GB2312"/>
                <w:color w:val="00000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</w:rPr>
              <w:t>炎</w:t>
            </w:r>
          </w:p>
        </w:tc>
        <w:tc>
          <w:tcPr>
            <w:tcW w:w="1067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lang w:eastAsia="zh-Hans"/>
              </w:rPr>
              <w:t>院办</w:t>
            </w:r>
            <w:r>
              <w:rPr>
                <w:rFonts w:ascii="仿宋_GB2312" w:eastAsia="仿宋_GB2312"/>
                <w:color w:val="000000"/>
                <w:lang w:eastAsia="zh-Hans"/>
              </w:rPr>
              <w:t>、</w:t>
            </w:r>
            <w:r>
              <w:rPr>
                <w:rFonts w:hint="eastAsia" w:ascii="仿宋_GB2312" w:eastAsia="仿宋_GB2312"/>
                <w:color w:val="000000"/>
                <w:lang w:eastAsia="zh-Hans"/>
              </w:rPr>
              <w:t>组织</w:t>
            </w:r>
            <w:r>
              <w:rPr>
                <w:rFonts w:ascii="仿宋_GB2312" w:eastAsia="仿宋_GB2312"/>
                <w:color w:val="000000"/>
                <w:lang w:eastAsia="zh-Hans"/>
              </w:rPr>
              <w:t>、</w:t>
            </w:r>
            <w:r>
              <w:rPr>
                <w:rFonts w:hint="eastAsia" w:ascii="仿宋_GB2312" w:eastAsia="仿宋_GB2312"/>
                <w:color w:val="000000"/>
                <w:lang w:eastAsia="zh-Hans"/>
              </w:rPr>
              <w:t>宣传</w:t>
            </w:r>
            <w:r>
              <w:rPr>
                <w:rFonts w:ascii="仿宋_GB2312" w:eastAsia="仿宋_GB2312"/>
                <w:color w:val="000000"/>
                <w:lang w:eastAsia="zh-Hans"/>
              </w:rPr>
              <w:t>、</w:t>
            </w:r>
            <w:r>
              <w:rPr>
                <w:rFonts w:hint="eastAsia" w:ascii="仿宋_GB2312" w:eastAsia="仿宋_GB2312"/>
                <w:color w:val="000000"/>
                <w:lang w:eastAsia="zh-Hans"/>
              </w:rPr>
              <w:t>人事</w:t>
            </w:r>
            <w:r>
              <w:rPr>
                <w:rFonts w:ascii="仿宋_GB2312" w:eastAsia="仿宋_GB2312"/>
                <w:color w:val="000000"/>
                <w:lang w:eastAsia="zh-Hans"/>
              </w:rPr>
              <w:t>、</w:t>
            </w:r>
            <w:r>
              <w:rPr>
                <w:rFonts w:hint="eastAsia" w:ascii="仿宋_GB2312" w:eastAsia="仿宋_GB2312"/>
                <w:color w:val="000000"/>
                <w:lang w:eastAsia="zh-Hans"/>
              </w:rPr>
              <w:t>教务</w:t>
            </w:r>
            <w:r>
              <w:rPr>
                <w:rFonts w:ascii="仿宋_GB2312" w:eastAsia="仿宋_GB2312"/>
                <w:color w:val="000000"/>
                <w:lang w:eastAsia="zh-Hans"/>
              </w:rPr>
              <w:t>、</w:t>
            </w:r>
            <w:r>
              <w:rPr>
                <w:rFonts w:hint="eastAsia" w:ascii="仿宋_GB2312" w:eastAsia="仿宋_GB2312"/>
                <w:color w:val="000000"/>
                <w:lang w:eastAsia="zh-Hans"/>
              </w:rPr>
              <w:t>科研</w:t>
            </w:r>
            <w:r>
              <w:rPr>
                <w:rFonts w:ascii="仿宋_GB2312" w:eastAsia="仿宋_GB2312"/>
                <w:color w:val="000000"/>
                <w:lang w:eastAsia="zh-Hans"/>
              </w:rPr>
              <w:t>、</w:t>
            </w:r>
            <w:r>
              <w:rPr>
                <w:rFonts w:hint="eastAsia" w:ascii="仿宋_GB2312" w:eastAsia="仿宋_GB2312"/>
                <w:color w:val="000000"/>
                <w:lang w:eastAsia="zh-Hans"/>
              </w:rPr>
              <w:t>研究生</w:t>
            </w:r>
            <w:r>
              <w:rPr>
                <w:rFonts w:ascii="仿宋_GB2312" w:eastAsia="仿宋_GB2312"/>
                <w:color w:val="000000"/>
                <w:lang w:eastAsia="zh-Hans"/>
              </w:rPr>
              <w:t>、</w:t>
            </w:r>
            <w:r>
              <w:rPr>
                <w:rFonts w:hint="eastAsia" w:ascii="仿宋_GB2312" w:eastAsia="仿宋_GB2312"/>
                <w:color w:val="000000"/>
                <w:lang w:eastAsia="zh-Hans"/>
              </w:rPr>
              <w:t>后勤</w:t>
            </w:r>
            <w:r>
              <w:rPr>
                <w:rFonts w:ascii="仿宋_GB2312" w:eastAsia="仿宋_GB2312"/>
                <w:color w:val="000000"/>
                <w:lang w:eastAsia="zh-Hans"/>
              </w:rPr>
              <w:t>、</w:t>
            </w:r>
            <w:r>
              <w:rPr>
                <w:rFonts w:hint="eastAsia" w:ascii="仿宋_GB2312" w:eastAsia="仿宋_GB2312"/>
                <w:color w:val="000000"/>
                <w:lang w:eastAsia="zh-Hans"/>
              </w:rPr>
              <w:t>保卫</w:t>
            </w:r>
            <w:r>
              <w:rPr>
                <w:rFonts w:ascii="仿宋_GB2312" w:eastAsia="仿宋_GB2312"/>
                <w:color w:val="000000"/>
                <w:lang w:eastAsia="zh-Hans"/>
              </w:rPr>
              <w:t>、</w:t>
            </w:r>
            <w:r>
              <w:rPr>
                <w:rFonts w:hint="eastAsia" w:ascii="仿宋_GB2312" w:eastAsia="仿宋_GB2312"/>
                <w:color w:val="000000"/>
                <w:lang w:eastAsia="zh-Hans"/>
              </w:rPr>
              <w:t>信息办</w:t>
            </w:r>
            <w:r>
              <w:rPr>
                <w:rFonts w:ascii="仿宋_GB2312" w:eastAsia="仿宋_GB2312"/>
                <w:color w:val="000000"/>
                <w:lang w:eastAsia="zh-Hans"/>
              </w:rPr>
              <w:t>、</w:t>
            </w:r>
            <w:r>
              <w:rPr>
                <w:rFonts w:hint="eastAsia" w:ascii="仿宋_GB2312" w:eastAsia="仿宋_GB2312"/>
                <w:color w:val="000000"/>
                <w:lang w:eastAsia="zh-Hans"/>
              </w:rPr>
              <w:t>退管、交流中心</w:t>
            </w:r>
            <w:r>
              <w:rPr>
                <w:rFonts w:ascii="仿宋_GB2312" w:eastAsia="仿宋_GB2312"/>
                <w:color w:val="000000"/>
                <w:lang w:eastAsia="zh-Hans"/>
              </w:rPr>
              <w:t>，</w:t>
            </w:r>
            <w:r>
              <w:rPr>
                <w:rFonts w:hint="eastAsia" w:ascii="仿宋_GB2312" w:eastAsia="仿宋_GB2312"/>
                <w:color w:val="000000"/>
                <w:lang w:eastAsia="zh-Hans"/>
              </w:rPr>
              <w:t>中乒院、马院、各二级学院书记、院长，</w:t>
            </w:r>
            <w:r>
              <w:rPr>
                <w:rFonts w:hint="eastAsia" w:ascii="仿宋_GB2312" w:eastAsia="仿宋_GB2312"/>
                <w:color w:val="000000"/>
              </w:rPr>
              <w:t>其余人员另行通知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1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08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43" w:type="pct"/>
            <w:vMerge w:val="continue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14:00</w:t>
            </w:r>
          </w:p>
        </w:tc>
        <w:tc>
          <w:tcPr>
            <w:tcW w:w="988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财务工作例会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第三会议室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王继红</w:t>
            </w:r>
          </w:p>
        </w:tc>
        <w:tc>
          <w:tcPr>
            <w:tcW w:w="1067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财务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08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43" w:type="pct"/>
            <w:vMerge w:val="continue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15:00</w:t>
            </w:r>
          </w:p>
        </w:tc>
        <w:tc>
          <w:tcPr>
            <w:tcW w:w="988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“残健融合 乒博有爱”2022年乒博馆残健融合乒乓球活动</w:t>
            </w:r>
          </w:p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颁奖仪式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乒博馆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杨  玲</w:t>
            </w:r>
          </w:p>
        </w:tc>
        <w:tc>
          <w:tcPr>
            <w:tcW w:w="1067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乒博馆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" w:type="pct"/>
            <w:vMerge w:val="restar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1日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二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陈佩杰</w:t>
            </w:r>
          </w:p>
        </w:tc>
        <w:tc>
          <w:tcPr>
            <w:tcW w:w="243" w:type="pct"/>
            <w:shd w:val="clear" w:color="auto" w:fill="EDE6DF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74" w:type="pct"/>
            <w:shd w:val="clear" w:color="auto" w:fill="EDE6DF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9:00</w:t>
            </w:r>
          </w:p>
        </w:tc>
        <w:tc>
          <w:tcPr>
            <w:tcW w:w="988" w:type="pct"/>
            <w:shd w:val="clear" w:color="auto" w:fill="EDE6DF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首届“云间绿瓦”冰雪国际论坛暨迎校庆“云间绿瓦”冰雪嘉年华</w:t>
            </w:r>
          </w:p>
        </w:tc>
        <w:tc>
          <w:tcPr>
            <w:tcW w:w="825" w:type="pct"/>
            <w:shd w:val="clear" w:color="auto" w:fill="EDE6DF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松江大学生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体育中心</w:t>
            </w:r>
          </w:p>
        </w:tc>
        <w:tc>
          <w:tcPr>
            <w:tcW w:w="744" w:type="pct"/>
            <w:shd w:val="clear" w:color="auto" w:fill="EDE6DF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李  </w:t>
            </w:r>
            <w:r>
              <w:rPr>
                <w:rFonts w:hint="eastAsia" w:ascii="仿宋" w:hAnsi="仿宋" w:eastAsia="仿宋" w:cs="微软雅黑"/>
                <w:color w:val="000000"/>
                <w:szCs w:val="21"/>
              </w:rPr>
              <w:t>崟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、王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 陈</w:t>
            </w:r>
          </w:p>
        </w:tc>
        <w:tc>
          <w:tcPr>
            <w:tcW w:w="1067" w:type="pct"/>
            <w:shd w:val="clear" w:color="auto" w:fill="EDE6DF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相关人员另行通知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08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74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13</w:t>
            </w:r>
            <w:r>
              <w:rPr>
                <w:rFonts w:hint="eastAsia" w:ascii="仿宋_GB2312" w:hAnsi="宋体" w:eastAsia="仿宋_GB2312"/>
                <w:color w:val="000000"/>
                <w:szCs w:val="21"/>
                <w:lang w:eastAsia="zh-Hans"/>
              </w:rPr>
              <w:t>:</w:t>
            </w:r>
            <w:r>
              <w:rPr>
                <w:rFonts w:ascii="仿宋_GB2312" w:hAnsi="宋体" w:eastAsia="仿宋_GB2312"/>
                <w:color w:val="000000"/>
                <w:szCs w:val="21"/>
                <w:lang w:eastAsia="zh-Hans"/>
              </w:rPr>
              <w:t>30</w:t>
            </w:r>
          </w:p>
        </w:tc>
        <w:tc>
          <w:tcPr>
            <w:tcW w:w="988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学生工作例会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第四会议室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王继红</w:t>
            </w:r>
          </w:p>
        </w:tc>
        <w:tc>
          <w:tcPr>
            <w:tcW w:w="1067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学（研）工、保卫、教务、研究生、国交、后勤，中乒院、各二级学院分管学生工作领导，全体辅导员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51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08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43" w:type="pct"/>
            <w:vMerge w:val="continue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</w:t>
            </w:r>
            <w:r>
              <w:rPr>
                <w:rFonts w:ascii="仿宋_GB2312" w:eastAsia="仿宋_GB2312"/>
                <w:color w:val="000000"/>
              </w:rPr>
              <w:t>4</w:t>
            </w:r>
            <w:r>
              <w:rPr>
                <w:rFonts w:hint="eastAsia" w:ascii="仿宋_GB2312" w:eastAsia="仿宋_GB2312"/>
                <w:color w:val="000000"/>
              </w:rPr>
              <w:t>:30</w:t>
            </w:r>
          </w:p>
        </w:tc>
        <w:tc>
          <w:tcPr>
            <w:tcW w:w="988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专题工作会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第三会议室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李  </w:t>
            </w:r>
            <w:r>
              <w:rPr>
                <w:rFonts w:hint="eastAsia" w:ascii="仿宋" w:hAnsi="仿宋" w:eastAsia="仿宋" w:cs="微软雅黑"/>
                <w:color w:val="000000"/>
              </w:rPr>
              <w:t>崟</w:t>
            </w:r>
          </w:p>
        </w:tc>
        <w:tc>
          <w:tcPr>
            <w:tcW w:w="1067" w:type="pc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相关人员另行通知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" w:type="pct"/>
            <w:vMerge w:val="restar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2日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三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杨  玲</w:t>
            </w:r>
          </w:p>
        </w:tc>
        <w:tc>
          <w:tcPr>
            <w:tcW w:w="243" w:type="pct"/>
            <w:shd w:val="clear" w:color="auto" w:fill="EDE6DF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74" w:type="pct"/>
            <w:shd w:val="clear" w:color="auto" w:fill="EDE6DF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9:00</w:t>
            </w:r>
          </w:p>
        </w:tc>
        <w:tc>
          <w:tcPr>
            <w:tcW w:w="988" w:type="pct"/>
            <w:shd w:val="clear" w:color="auto" w:fill="EDE6DF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资产工作例会</w:t>
            </w:r>
          </w:p>
        </w:tc>
        <w:tc>
          <w:tcPr>
            <w:tcW w:w="825" w:type="pct"/>
            <w:shd w:val="clear" w:color="auto" w:fill="EDE6DF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第三会议室</w:t>
            </w:r>
          </w:p>
        </w:tc>
        <w:tc>
          <w:tcPr>
            <w:tcW w:w="744" w:type="pct"/>
            <w:shd w:val="clear" w:color="auto" w:fill="EDE6DF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王继红</w:t>
            </w:r>
          </w:p>
        </w:tc>
        <w:tc>
          <w:tcPr>
            <w:tcW w:w="1067" w:type="pct"/>
            <w:shd w:val="clear" w:color="auto" w:fill="EDE6DF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资产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08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43" w:type="pct"/>
            <w:vMerge w:val="restar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74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15:30</w:t>
            </w:r>
          </w:p>
        </w:tc>
        <w:tc>
          <w:tcPr>
            <w:tcW w:w="988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院长办公会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第一会议室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校领导</w:t>
            </w:r>
          </w:p>
        </w:tc>
        <w:tc>
          <w:tcPr>
            <w:tcW w:w="1067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办公会成员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08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43" w:type="pct"/>
            <w:vMerge w:val="continue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16:30</w:t>
            </w:r>
          </w:p>
        </w:tc>
        <w:tc>
          <w:tcPr>
            <w:tcW w:w="988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党委常委会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绿瓦大楼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第一会议室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校领导</w:t>
            </w:r>
          </w:p>
        </w:tc>
        <w:tc>
          <w:tcPr>
            <w:tcW w:w="1067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color w:val="000000"/>
                <w:szCs w:val="21"/>
              </w:rPr>
              <w:t>党委常委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" w:type="pct"/>
            <w:vMerge w:val="restar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3日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四</w:t>
            </w:r>
          </w:p>
        </w:tc>
        <w:tc>
          <w:tcPr>
            <w:tcW w:w="508" w:type="pct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崔  勇</w:t>
            </w:r>
          </w:p>
        </w:tc>
        <w:tc>
          <w:tcPr>
            <w:tcW w:w="243" w:type="pct"/>
            <w:shd w:val="clear" w:color="auto" w:fill="EDE6DF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上午</w:t>
            </w:r>
          </w:p>
        </w:tc>
        <w:tc>
          <w:tcPr>
            <w:tcW w:w="374" w:type="pct"/>
            <w:shd w:val="clear" w:color="auto" w:fill="EDE6DF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12:00</w:t>
            </w:r>
          </w:p>
        </w:tc>
        <w:tc>
          <w:tcPr>
            <w:tcW w:w="988" w:type="pct"/>
            <w:shd w:val="clear" w:color="auto" w:fill="EDE6DF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校庆书画摄影展</w:t>
            </w:r>
          </w:p>
        </w:tc>
        <w:tc>
          <w:tcPr>
            <w:tcW w:w="825" w:type="pct"/>
            <w:shd w:val="clear" w:color="auto" w:fill="EDE6DF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工会报告厅</w:t>
            </w:r>
          </w:p>
        </w:tc>
        <w:tc>
          <w:tcPr>
            <w:tcW w:w="744" w:type="pct"/>
            <w:shd w:val="clear" w:color="auto" w:fill="EDE6DF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潘  勤</w:t>
            </w:r>
          </w:p>
        </w:tc>
        <w:tc>
          <w:tcPr>
            <w:tcW w:w="1067" w:type="pct"/>
            <w:shd w:val="clear" w:color="auto" w:fill="EDE6DF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" w:type="pct"/>
            <w:vMerge w:val="continue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508" w:type="pct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b/>
                <w:color w:val="000000"/>
                <w:szCs w:val="21"/>
              </w:rPr>
            </w:pPr>
            <w:r>
              <w:rPr>
                <w:rFonts w:ascii="仿宋_GB2312" w:hAnsi="宋体" w:eastAsia="仿宋_GB2312"/>
                <w:b/>
                <w:color w:val="000000"/>
                <w:szCs w:val="21"/>
              </w:rPr>
              <w:t>下午</w:t>
            </w:r>
          </w:p>
        </w:tc>
        <w:tc>
          <w:tcPr>
            <w:tcW w:w="374" w:type="pct"/>
            <w:shd w:val="clear" w:color="auto" w:fill="auto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14:00</w:t>
            </w:r>
          </w:p>
        </w:tc>
        <w:tc>
          <w:tcPr>
            <w:tcW w:w="988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专题座谈会</w:t>
            </w:r>
          </w:p>
        </w:tc>
        <w:tc>
          <w:tcPr>
            <w:tcW w:w="825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交流中心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第二会议室</w:t>
            </w:r>
          </w:p>
        </w:tc>
        <w:tc>
          <w:tcPr>
            <w:tcW w:w="744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校领导</w:t>
            </w:r>
          </w:p>
        </w:tc>
        <w:tc>
          <w:tcPr>
            <w:tcW w:w="1067" w:type="pc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251" w:type="pc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4日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五</w:t>
            </w:r>
          </w:p>
        </w:tc>
        <w:tc>
          <w:tcPr>
            <w:tcW w:w="508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王继红</w:t>
            </w:r>
          </w:p>
        </w:tc>
        <w:tc>
          <w:tcPr>
            <w:tcW w:w="617" w:type="pct"/>
            <w:gridSpan w:val="2"/>
            <w:shd w:val="clear" w:color="auto" w:fill="EDE6DF"/>
            <w:vAlign w:val="center"/>
          </w:tcPr>
          <w:p>
            <w:pPr>
              <w:tabs>
                <w:tab w:val="left" w:pos="600"/>
              </w:tabs>
              <w:spacing w:line="240" w:lineRule="exact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Cs w:val="21"/>
              </w:rPr>
              <w:t>全天</w:t>
            </w:r>
          </w:p>
        </w:tc>
        <w:tc>
          <w:tcPr>
            <w:tcW w:w="988" w:type="pct"/>
            <w:shd w:val="clear" w:color="auto" w:fill="EDE6DF"/>
            <w:vAlign w:val="center"/>
          </w:tcPr>
          <w:p>
            <w:pPr>
              <w:tabs>
                <w:tab w:val="left" w:pos="174"/>
              </w:tabs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全国体育学学科发展论坛暨上海体育学院成立70周年大会</w:t>
            </w:r>
          </w:p>
        </w:tc>
        <w:tc>
          <w:tcPr>
            <w:tcW w:w="825" w:type="pct"/>
            <w:shd w:val="clear" w:color="auto" w:fill="EDE6DF"/>
            <w:vAlign w:val="center"/>
          </w:tcPr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绿瓦大楼大礼堂</w:t>
            </w:r>
          </w:p>
          <w:p>
            <w:pPr>
              <w:snapToGrid w:val="0"/>
              <w:spacing w:line="240" w:lineRule="exact"/>
              <w:ind w:hanging="2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/各分会场</w:t>
            </w:r>
          </w:p>
        </w:tc>
        <w:tc>
          <w:tcPr>
            <w:tcW w:w="744" w:type="pct"/>
            <w:shd w:val="clear" w:color="auto" w:fill="EDE6DF"/>
            <w:vAlign w:val="center"/>
          </w:tcPr>
          <w:p>
            <w:pPr>
              <w:snapToGrid w:val="0"/>
              <w:spacing w:line="24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校领导</w:t>
            </w:r>
          </w:p>
        </w:tc>
        <w:tc>
          <w:tcPr>
            <w:tcW w:w="1067" w:type="pct"/>
            <w:shd w:val="clear" w:color="auto" w:fill="EDE6DF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嘉宾、退休教师代表、 校友代表、师生代表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" w:type="pc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5日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六</w:t>
            </w:r>
          </w:p>
        </w:tc>
        <w:tc>
          <w:tcPr>
            <w:tcW w:w="508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潘  勤</w:t>
            </w:r>
          </w:p>
        </w:tc>
        <w:tc>
          <w:tcPr>
            <w:tcW w:w="4241" w:type="pct"/>
            <w:gridSpan w:val="6"/>
            <w:vMerge w:val="restart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双休日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1" w:type="pct"/>
            <w:shd w:val="pct10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6日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期</w:t>
            </w:r>
          </w:p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日</w:t>
            </w:r>
          </w:p>
        </w:tc>
        <w:tc>
          <w:tcPr>
            <w:tcW w:w="508" w:type="pct"/>
            <w:shd w:val="clear" w:color="auto" w:fill="auto"/>
            <w:vAlign w:val="center"/>
          </w:tcPr>
          <w:p>
            <w:pPr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Cs w:val="21"/>
              </w:rPr>
              <w:t>唐  炎</w:t>
            </w:r>
          </w:p>
        </w:tc>
        <w:tc>
          <w:tcPr>
            <w:tcW w:w="4241" w:type="pct"/>
            <w:gridSpan w:val="6"/>
            <w:vMerge w:val="continue"/>
            <w:shd w:val="clear" w:color="auto" w:fill="auto"/>
            <w:vAlign w:val="center"/>
          </w:tcPr>
          <w:p>
            <w:pPr>
              <w:tabs>
                <w:tab w:val="left" w:pos="174"/>
              </w:tabs>
              <w:snapToGrid w:val="0"/>
              <w:spacing w:line="240" w:lineRule="exact"/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rPr>
          <w:rFonts w:ascii="仿宋_GB2312" w:eastAsia="仿宋_GB2312"/>
          <w:b/>
          <w:bCs/>
          <w:color w:val="000000"/>
          <w:szCs w:val="21"/>
        </w:rPr>
      </w:pPr>
      <w:r>
        <w:rPr>
          <w:rFonts w:hint="eastAsia" w:ascii="仿宋_GB2312" w:eastAsia="仿宋_GB2312"/>
          <w:b/>
          <w:bCs/>
          <w:color w:val="000000"/>
          <w:szCs w:val="21"/>
        </w:rPr>
        <w:t>备注：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每日下午1</w:t>
      </w:r>
      <w:r>
        <w:rPr>
          <w:rFonts w:ascii="仿宋_GB2312" w:eastAsia="仿宋_GB2312"/>
          <w:color w:val="000000"/>
          <w:szCs w:val="21"/>
        </w:rPr>
        <w:t>6:00</w:t>
      </w:r>
      <w:r>
        <w:rPr>
          <w:rFonts w:hint="eastAsia" w:ascii="仿宋_GB2312" w:eastAsia="仿宋_GB2312"/>
          <w:color w:val="000000"/>
          <w:szCs w:val="21"/>
        </w:rPr>
        <w:t>，疫情防控工作每日例会，线上参会（腾讯会议，会议号：7335449754，密码：8019</w:t>
      </w:r>
      <w:r>
        <w:rPr>
          <w:rFonts w:hint="eastAsia" w:ascii="仿宋_GB2312" w:eastAsia="仿宋_GB2312"/>
          <w:color w:val="000000"/>
          <w:szCs w:val="21"/>
          <w:lang w:val="en-US" w:eastAsia="zh-CN"/>
        </w:rPr>
        <w:t>)</w:t>
      </w:r>
      <w:r>
        <w:rPr>
          <w:rFonts w:hint="eastAsia" w:ascii="仿宋_GB2312" w:eastAsia="仿宋_GB2312"/>
          <w:color w:val="000000"/>
          <w:szCs w:val="21"/>
        </w:rPr>
        <w:t>，</w:t>
      </w:r>
    </w:p>
    <w:p>
      <w:pPr>
        <w:spacing w:line="280" w:lineRule="exact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线下：绿瓦大楼第三会议室。参会人员：杨玲、</w:t>
      </w:r>
      <w:r>
        <w:rPr>
          <w:rFonts w:ascii="仿宋_GB2312" w:eastAsia="仿宋_GB2312"/>
          <w:color w:val="000000"/>
          <w:szCs w:val="21"/>
        </w:rPr>
        <w:t>崔勇、王继红、王陈，</w:t>
      </w:r>
      <w:r>
        <w:rPr>
          <w:rFonts w:hint="eastAsia" w:ascii="仿宋_GB2312" w:eastAsia="仿宋_GB2312"/>
          <w:color w:val="000000"/>
          <w:szCs w:val="21"/>
        </w:rPr>
        <w:t>院办、纪监综合办、宣传、教工、学（研）工、保卫、教务、研究生、国交、资产、基建、后勤、信息办、图书馆、门诊部负责人，各二级党组织书记，中乒院、各二级学院分管学生工作副书记，上海大学生体育中心、交流中心负责人。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/>
          <w:color w:val="000000"/>
          <w:szCs w:val="21"/>
        </w:rPr>
        <w:t>线上会议参会人员请严格做好会议保密管理，不得录音录像，不得随意转发群发会议内容，无关人员请勿进入线上会议室。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10月31日至1</w:t>
      </w:r>
      <w:r>
        <w:rPr>
          <w:rFonts w:ascii="仿宋_GB2312" w:eastAsia="仿宋_GB2312"/>
          <w:color w:val="000000"/>
          <w:szCs w:val="21"/>
        </w:rPr>
        <w:t>1</w:t>
      </w:r>
      <w:r>
        <w:rPr>
          <w:rFonts w:hint="eastAsia" w:ascii="仿宋_GB2312" w:eastAsia="仿宋_GB2312"/>
          <w:color w:val="000000"/>
          <w:szCs w:val="21"/>
        </w:rPr>
        <w:t>月1日，校园环境、安全和疫情检查，校领导：崔勇、王继红、王陈，参与部门：保卫、后勤、基建、门诊部。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校庆月活动：</w:t>
      </w:r>
    </w:p>
    <w:p>
      <w:pPr>
        <w:spacing w:line="280" w:lineRule="exact"/>
        <w:ind w:left="630" w:leftChars="3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（1）11月1日起，《冰雪盛会——上体校友北京冬奥摄影作品展》，绿瓦体育书店。</w:t>
      </w:r>
    </w:p>
    <w:p>
      <w:pPr>
        <w:spacing w:line="280" w:lineRule="exact"/>
        <w:ind w:left="630" w:leftChars="3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（2）11月2日-8日，“喜迎二十大 奋进新时代”——校庆书画摄影展，工会多功能厅。</w:t>
      </w:r>
    </w:p>
    <w:p>
      <w:pPr>
        <w:spacing w:line="280" w:lineRule="exact"/>
        <w:ind w:left="630" w:leftChars="3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（3）11月3日-6日，大师剧《吴蕴瑞》，艺术学院实验剧场。</w:t>
      </w:r>
    </w:p>
    <w:p>
      <w:pPr>
        <w:spacing w:line="280" w:lineRule="exact"/>
        <w:ind w:left="630" w:leftChars="3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（4）11月4日，“沪琼杯”女子足球邀请赛，西田径场。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11月5、6日，全国成人高等院校运动训练专业单招考试，新教学楼封闭管理。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</w:rPr>
        <w:t>干部学习——潘勤：10月8日-11月2日（市委党校）</w:t>
      </w:r>
      <w:bookmarkStart w:id="0" w:name="_GoBack"/>
      <w:bookmarkEnd w:id="0"/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</w:rPr>
        <w:t>干部学习——唐炎：10月8日-11月2日（市委党校）</w:t>
      </w:r>
    </w:p>
    <w:p>
      <w:pPr>
        <w:numPr>
          <w:ilvl w:val="0"/>
          <w:numId w:val="1"/>
        </w:numPr>
        <w:spacing w:line="280" w:lineRule="exact"/>
        <w:ind w:firstLine="420" w:firstLineChars="200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/>
        </w:rPr>
        <w:t>11</w:t>
      </w:r>
      <w:r>
        <w:rPr>
          <w:rFonts w:hint="eastAsia" w:ascii="仿宋_GB2312" w:eastAsia="仿宋_GB2312"/>
        </w:rPr>
        <w:t>月1日-</w:t>
      </w:r>
      <w:r>
        <w:rPr>
          <w:rFonts w:ascii="仿宋_GB2312" w:eastAsia="仿宋_GB2312"/>
        </w:rPr>
        <w:t>11</w:t>
      </w:r>
      <w:r>
        <w:rPr>
          <w:rFonts w:hint="eastAsia" w:ascii="仿宋_GB2312" w:eastAsia="仿宋_GB2312"/>
        </w:rPr>
        <w:t>月6日6</w:t>
      </w:r>
      <w:r>
        <w:rPr>
          <w:rFonts w:ascii="仿宋_GB2312" w:eastAsia="仿宋_GB2312"/>
        </w:rPr>
        <w:t>50</w:t>
      </w:r>
      <w:r>
        <w:rPr>
          <w:rFonts w:hint="eastAsia" w:ascii="仿宋_GB2312" w:eastAsia="仿宋_GB2312"/>
        </w:rPr>
        <w:t>号校园疫情防控管理详见提示-5</w:t>
      </w:r>
      <w:r>
        <w:rPr>
          <w:rFonts w:ascii="仿宋_GB2312" w:eastAsia="仿宋_GB2312"/>
        </w:rPr>
        <w:t>1</w:t>
      </w:r>
      <w:r>
        <w:rPr>
          <w:rFonts w:hint="eastAsia" w:ascii="仿宋_GB2312" w:eastAsia="仿宋_GB2312"/>
        </w:rPr>
        <w:t>。</w:t>
      </w:r>
    </w:p>
    <w:p>
      <w:pPr>
        <w:jc w:val="left"/>
      </w:pPr>
    </w:p>
    <w:p>
      <w:pPr>
        <w:spacing w:line="280" w:lineRule="exact"/>
        <w:jc w:val="right"/>
        <w:rPr>
          <w:rFonts w:ascii="仿宋_GB2312" w:eastAsia="仿宋_GB2312"/>
          <w:color w:val="000000"/>
          <w:szCs w:val="21"/>
        </w:rPr>
      </w:pPr>
    </w:p>
    <w:p>
      <w:pPr>
        <w:spacing w:line="280" w:lineRule="exact"/>
        <w:jc w:val="righ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202</w:t>
      </w:r>
      <w:r>
        <w:rPr>
          <w:rFonts w:ascii="仿宋_GB2312" w:eastAsia="仿宋_GB2312"/>
          <w:color w:val="000000"/>
          <w:szCs w:val="21"/>
        </w:rPr>
        <w:t>2</w:t>
      </w:r>
      <w:r>
        <w:rPr>
          <w:rFonts w:hint="eastAsia" w:ascii="仿宋_GB2312" w:eastAsia="仿宋_GB2312"/>
          <w:color w:val="000000"/>
          <w:szCs w:val="21"/>
        </w:rPr>
        <w:t>年</w:t>
      </w:r>
      <w:r>
        <w:rPr>
          <w:rFonts w:ascii="仿宋_GB2312" w:eastAsia="仿宋_GB2312"/>
          <w:color w:val="000000"/>
          <w:szCs w:val="21"/>
        </w:rPr>
        <w:t>10</w:t>
      </w:r>
      <w:r>
        <w:rPr>
          <w:rFonts w:hint="eastAsia" w:ascii="仿宋_GB2312" w:eastAsia="仿宋_GB2312"/>
          <w:szCs w:val="21"/>
        </w:rPr>
        <w:t>月30</w:t>
      </w:r>
      <w:r>
        <w:rPr>
          <w:rFonts w:ascii="仿宋_GB2312" w:eastAsia="仿宋_GB2312"/>
          <w:szCs w:val="21"/>
        </w:rPr>
        <w:t>日</w:t>
      </w:r>
    </w:p>
    <w:sectPr>
      <w:pgSz w:w="11906" w:h="16838"/>
      <w:pgMar w:top="1134" w:right="720" w:bottom="992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7FC301"/>
    <w:multiLevelType w:val="singleLevel"/>
    <w:tmpl w:val="B77FC3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ODNjYThkNTYzYmQ0YjIxN2U1OWUzZGFiZTU4OWIifQ=="/>
  </w:docVars>
  <w:rsids>
    <w:rsidRoot w:val="00427081"/>
    <w:rsid w:val="00005AE5"/>
    <w:rsid w:val="00013CF3"/>
    <w:rsid w:val="000169F2"/>
    <w:rsid w:val="000226FF"/>
    <w:rsid w:val="000233FF"/>
    <w:rsid w:val="0002379A"/>
    <w:rsid w:val="00023ECA"/>
    <w:rsid w:val="00026A7A"/>
    <w:rsid w:val="000317C1"/>
    <w:rsid w:val="0004660C"/>
    <w:rsid w:val="00047509"/>
    <w:rsid w:val="00063DD0"/>
    <w:rsid w:val="00064517"/>
    <w:rsid w:val="00067915"/>
    <w:rsid w:val="00072890"/>
    <w:rsid w:val="0009304E"/>
    <w:rsid w:val="0009421D"/>
    <w:rsid w:val="00094D7D"/>
    <w:rsid w:val="000A020F"/>
    <w:rsid w:val="000A2C90"/>
    <w:rsid w:val="000A642F"/>
    <w:rsid w:val="000B124E"/>
    <w:rsid w:val="000B7021"/>
    <w:rsid w:val="000C22F8"/>
    <w:rsid w:val="000C59BD"/>
    <w:rsid w:val="000D0ACF"/>
    <w:rsid w:val="000E00F5"/>
    <w:rsid w:val="000E0157"/>
    <w:rsid w:val="000E3760"/>
    <w:rsid w:val="000E5532"/>
    <w:rsid w:val="000F09BD"/>
    <w:rsid w:val="001024FA"/>
    <w:rsid w:val="001062CB"/>
    <w:rsid w:val="0011672B"/>
    <w:rsid w:val="0011796F"/>
    <w:rsid w:val="001360A3"/>
    <w:rsid w:val="001470CE"/>
    <w:rsid w:val="001514FB"/>
    <w:rsid w:val="00162BA5"/>
    <w:rsid w:val="00162D9C"/>
    <w:rsid w:val="00164F57"/>
    <w:rsid w:val="00166083"/>
    <w:rsid w:val="00171B26"/>
    <w:rsid w:val="00183B8D"/>
    <w:rsid w:val="00191464"/>
    <w:rsid w:val="00194328"/>
    <w:rsid w:val="001A06E3"/>
    <w:rsid w:val="001A641E"/>
    <w:rsid w:val="001B1BB8"/>
    <w:rsid w:val="001B5FC3"/>
    <w:rsid w:val="001B660F"/>
    <w:rsid w:val="001C07C3"/>
    <w:rsid w:val="001C2C91"/>
    <w:rsid w:val="001C3CE6"/>
    <w:rsid w:val="001D01DE"/>
    <w:rsid w:val="001E0B6F"/>
    <w:rsid w:val="001F52D7"/>
    <w:rsid w:val="00207754"/>
    <w:rsid w:val="002349FC"/>
    <w:rsid w:val="002376FA"/>
    <w:rsid w:val="00242D2D"/>
    <w:rsid w:val="00252FC2"/>
    <w:rsid w:val="0025751C"/>
    <w:rsid w:val="00257E4D"/>
    <w:rsid w:val="00265C37"/>
    <w:rsid w:val="00266A1A"/>
    <w:rsid w:val="00272A1E"/>
    <w:rsid w:val="002926B4"/>
    <w:rsid w:val="002B3B41"/>
    <w:rsid w:val="002B5C03"/>
    <w:rsid w:val="002B7453"/>
    <w:rsid w:val="002C19A2"/>
    <w:rsid w:val="002D3B05"/>
    <w:rsid w:val="002D726E"/>
    <w:rsid w:val="002F120B"/>
    <w:rsid w:val="002F218A"/>
    <w:rsid w:val="00304E6D"/>
    <w:rsid w:val="00306C3B"/>
    <w:rsid w:val="00310B9F"/>
    <w:rsid w:val="00322608"/>
    <w:rsid w:val="003250D0"/>
    <w:rsid w:val="003263E5"/>
    <w:rsid w:val="00327033"/>
    <w:rsid w:val="00335B69"/>
    <w:rsid w:val="00336D46"/>
    <w:rsid w:val="00340963"/>
    <w:rsid w:val="003432D0"/>
    <w:rsid w:val="00352B97"/>
    <w:rsid w:val="00373AFD"/>
    <w:rsid w:val="0038332F"/>
    <w:rsid w:val="0038551C"/>
    <w:rsid w:val="003950E1"/>
    <w:rsid w:val="003970C9"/>
    <w:rsid w:val="003A2700"/>
    <w:rsid w:val="003A2FEB"/>
    <w:rsid w:val="003A61EE"/>
    <w:rsid w:val="003A72C8"/>
    <w:rsid w:val="003B0F8B"/>
    <w:rsid w:val="003B208F"/>
    <w:rsid w:val="003B3074"/>
    <w:rsid w:val="003D668C"/>
    <w:rsid w:val="003E6934"/>
    <w:rsid w:val="003F48E8"/>
    <w:rsid w:val="00400EFA"/>
    <w:rsid w:val="00406D8A"/>
    <w:rsid w:val="004244AF"/>
    <w:rsid w:val="00427081"/>
    <w:rsid w:val="0043137E"/>
    <w:rsid w:val="00433BC4"/>
    <w:rsid w:val="00453B52"/>
    <w:rsid w:val="00460A42"/>
    <w:rsid w:val="004624BC"/>
    <w:rsid w:val="004661F1"/>
    <w:rsid w:val="004678AD"/>
    <w:rsid w:val="00467A88"/>
    <w:rsid w:val="00470111"/>
    <w:rsid w:val="004728DE"/>
    <w:rsid w:val="00472B3B"/>
    <w:rsid w:val="00480782"/>
    <w:rsid w:val="00491019"/>
    <w:rsid w:val="00493C6E"/>
    <w:rsid w:val="004A30D6"/>
    <w:rsid w:val="004A50E7"/>
    <w:rsid w:val="004B0B39"/>
    <w:rsid w:val="004B1B09"/>
    <w:rsid w:val="004C4167"/>
    <w:rsid w:val="004D2F5D"/>
    <w:rsid w:val="004E0487"/>
    <w:rsid w:val="004E1F9C"/>
    <w:rsid w:val="004E750D"/>
    <w:rsid w:val="00502264"/>
    <w:rsid w:val="00507841"/>
    <w:rsid w:val="00517C1E"/>
    <w:rsid w:val="00531167"/>
    <w:rsid w:val="00532E97"/>
    <w:rsid w:val="0054132E"/>
    <w:rsid w:val="00547E04"/>
    <w:rsid w:val="00551580"/>
    <w:rsid w:val="005538F4"/>
    <w:rsid w:val="00553B3F"/>
    <w:rsid w:val="005615FE"/>
    <w:rsid w:val="00576729"/>
    <w:rsid w:val="00582984"/>
    <w:rsid w:val="0059190D"/>
    <w:rsid w:val="005A2564"/>
    <w:rsid w:val="005B1A05"/>
    <w:rsid w:val="005B2387"/>
    <w:rsid w:val="005D084F"/>
    <w:rsid w:val="005D1C1C"/>
    <w:rsid w:val="005E1563"/>
    <w:rsid w:val="005E5E7A"/>
    <w:rsid w:val="005F3421"/>
    <w:rsid w:val="005F6ABD"/>
    <w:rsid w:val="006071D9"/>
    <w:rsid w:val="00612E9A"/>
    <w:rsid w:val="0062521D"/>
    <w:rsid w:val="0063299D"/>
    <w:rsid w:val="00636334"/>
    <w:rsid w:val="0064019A"/>
    <w:rsid w:val="00640E98"/>
    <w:rsid w:val="0064489F"/>
    <w:rsid w:val="006525E1"/>
    <w:rsid w:val="00655D9B"/>
    <w:rsid w:val="006657DE"/>
    <w:rsid w:val="0066754D"/>
    <w:rsid w:val="00682F10"/>
    <w:rsid w:val="006A1F34"/>
    <w:rsid w:val="006B6741"/>
    <w:rsid w:val="006C5D9F"/>
    <w:rsid w:val="006C5F29"/>
    <w:rsid w:val="006D0A52"/>
    <w:rsid w:val="006D224F"/>
    <w:rsid w:val="006D6DAE"/>
    <w:rsid w:val="0070472F"/>
    <w:rsid w:val="0071767E"/>
    <w:rsid w:val="00730193"/>
    <w:rsid w:val="007427BD"/>
    <w:rsid w:val="00742AA7"/>
    <w:rsid w:val="00754E14"/>
    <w:rsid w:val="0076256E"/>
    <w:rsid w:val="00771147"/>
    <w:rsid w:val="00777AD1"/>
    <w:rsid w:val="00780798"/>
    <w:rsid w:val="00780E51"/>
    <w:rsid w:val="007877B4"/>
    <w:rsid w:val="00792A26"/>
    <w:rsid w:val="007963F2"/>
    <w:rsid w:val="007A2A00"/>
    <w:rsid w:val="007A42E9"/>
    <w:rsid w:val="007A6552"/>
    <w:rsid w:val="007C0358"/>
    <w:rsid w:val="007D003F"/>
    <w:rsid w:val="007D7D52"/>
    <w:rsid w:val="007F0AD3"/>
    <w:rsid w:val="007F40D1"/>
    <w:rsid w:val="0080314E"/>
    <w:rsid w:val="00803167"/>
    <w:rsid w:val="00806887"/>
    <w:rsid w:val="008104C5"/>
    <w:rsid w:val="00811BCE"/>
    <w:rsid w:val="00812679"/>
    <w:rsid w:val="0081526B"/>
    <w:rsid w:val="00822C31"/>
    <w:rsid w:val="0084312C"/>
    <w:rsid w:val="00853FD6"/>
    <w:rsid w:val="008619F4"/>
    <w:rsid w:val="00874C67"/>
    <w:rsid w:val="00877E3E"/>
    <w:rsid w:val="0088177C"/>
    <w:rsid w:val="00885F30"/>
    <w:rsid w:val="00887A30"/>
    <w:rsid w:val="008A11CB"/>
    <w:rsid w:val="008A178F"/>
    <w:rsid w:val="008A1C74"/>
    <w:rsid w:val="008A6321"/>
    <w:rsid w:val="008B291A"/>
    <w:rsid w:val="008C5887"/>
    <w:rsid w:val="008D0224"/>
    <w:rsid w:val="008D1CC6"/>
    <w:rsid w:val="008E3687"/>
    <w:rsid w:val="008E45C5"/>
    <w:rsid w:val="008E4EF9"/>
    <w:rsid w:val="008E70C5"/>
    <w:rsid w:val="008F3C06"/>
    <w:rsid w:val="009006F7"/>
    <w:rsid w:val="0090719B"/>
    <w:rsid w:val="009145C6"/>
    <w:rsid w:val="00922F81"/>
    <w:rsid w:val="00931F8F"/>
    <w:rsid w:val="00937989"/>
    <w:rsid w:val="00942C10"/>
    <w:rsid w:val="009473F3"/>
    <w:rsid w:val="00964AFC"/>
    <w:rsid w:val="00984721"/>
    <w:rsid w:val="009A0BF6"/>
    <w:rsid w:val="009A4D67"/>
    <w:rsid w:val="009B0345"/>
    <w:rsid w:val="009E683F"/>
    <w:rsid w:val="00A12C8E"/>
    <w:rsid w:val="00A44DF3"/>
    <w:rsid w:val="00A5312B"/>
    <w:rsid w:val="00A608FB"/>
    <w:rsid w:val="00A65C4F"/>
    <w:rsid w:val="00A72DBC"/>
    <w:rsid w:val="00A7733E"/>
    <w:rsid w:val="00A90164"/>
    <w:rsid w:val="00AA6BD3"/>
    <w:rsid w:val="00AB083F"/>
    <w:rsid w:val="00AB2560"/>
    <w:rsid w:val="00AC36F2"/>
    <w:rsid w:val="00B00239"/>
    <w:rsid w:val="00B046D5"/>
    <w:rsid w:val="00B20DAA"/>
    <w:rsid w:val="00B213A4"/>
    <w:rsid w:val="00B23E4D"/>
    <w:rsid w:val="00B33789"/>
    <w:rsid w:val="00B43A9C"/>
    <w:rsid w:val="00B52E90"/>
    <w:rsid w:val="00B56FB7"/>
    <w:rsid w:val="00B64532"/>
    <w:rsid w:val="00B66AE2"/>
    <w:rsid w:val="00B8002D"/>
    <w:rsid w:val="00B90022"/>
    <w:rsid w:val="00B90235"/>
    <w:rsid w:val="00B9299D"/>
    <w:rsid w:val="00BA0A66"/>
    <w:rsid w:val="00BA0B78"/>
    <w:rsid w:val="00BA2DCD"/>
    <w:rsid w:val="00BA601E"/>
    <w:rsid w:val="00BA654C"/>
    <w:rsid w:val="00BA79BC"/>
    <w:rsid w:val="00BB271F"/>
    <w:rsid w:val="00BB62A7"/>
    <w:rsid w:val="00BB6330"/>
    <w:rsid w:val="00BC5732"/>
    <w:rsid w:val="00BC5F64"/>
    <w:rsid w:val="00BF2195"/>
    <w:rsid w:val="00BF23DD"/>
    <w:rsid w:val="00BF7BDE"/>
    <w:rsid w:val="00C00E93"/>
    <w:rsid w:val="00C01971"/>
    <w:rsid w:val="00C033F0"/>
    <w:rsid w:val="00C3392C"/>
    <w:rsid w:val="00C35400"/>
    <w:rsid w:val="00C40FC1"/>
    <w:rsid w:val="00C474AD"/>
    <w:rsid w:val="00C82EC4"/>
    <w:rsid w:val="00C9694A"/>
    <w:rsid w:val="00CB7F0A"/>
    <w:rsid w:val="00CC258A"/>
    <w:rsid w:val="00CF185B"/>
    <w:rsid w:val="00CF7C78"/>
    <w:rsid w:val="00D02509"/>
    <w:rsid w:val="00D03EEC"/>
    <w:rsid w:val="00D105F4"/>
    <w:rsid w:val="00D23849"/>
    <w:rsid w:val="00D37B07"/>
    <w:rsid w:val="00D4136B"/>
    <w:rsid w:val="00D475AA"/>
    <w:rsid w:val="00D60C68"/>
    <w:rsid w:val="00D70570"/>
    <w:rsid w:val="00D923BB"/>
    <w:rsid w:val="00D940B3"/>
    <w:rsid w:val="00DA3122"/>
    <w:rsid w:val="00DC0421"/>
    <w:rsid w:val="00DC6B6A"/>
    <w:rsid w:val="00DD5AA0"/>
    <w:rsid w:val="00DF30FE"/>
    <w:rsid w:val="00DF3736"/>
    <w:rsid w:val="00DF502D"/>
    <w:rsid w:val="00E05810"/>
    <w:rsid w:val="00E060B9"/>
    <w:rsid w:val="00E321D3"/>
    <w:rsid w:val="00E35B0D"/>
    <w:rsid w:val="00E54043"/>
    <w:rsid w:val="00E54E83"/>
    <w:rsid w:val="00E71C30"/>
    <w:rsid w:val="00E80709"/>
    <w:rsid w:val="00E97D8A"/>
    <w:rsid w:val="00EA1599"/>
    <w:rsid w:val="00EB7D57"/>
    <w:rsid w:val="00EC7075"/>
    <w:rsid w:val="00EE4077"/>
    <w:rsid w:val="00EE69CC"/>
    <w:rsid w:val="00EE6C37"/>
    <w:rsid w:val="00EE72A8"/>
    <w:rsid w:val="00EE7B90"/>
    <w:rsid w:val="00EF1BD6"/>
    <w:rsid w:val="00EF4AEE"/>
    <w:rsid w:val="00EF7DBF"/>
    <w:rsid w:val="00F229F5"/>
    <w:rsid w:val="00F32162"/>
    <w:rsid w:val="00F37350"/>
    <w:rsid w:val="00F44A30"/>
    <w:rsid w:val="00F45D21"/>
    <w:rsid w:val="00F65393"/>
    <w:rsid w:val="00F67398"/>
    <w:rsid w:val="00F720D1"/>
    <w:rsid w:val="00F75D43"/>
    <w:rsid w:val="00F83B5E"/>
    <w:rsid w:val="00F86FFB"/>
    <w:rsid w:val="00FA274F"/>
    <w:rsid w:val="00FB7928"/>
    <w:rsid w:val="00FC7B0A"/>
    <w:rsid w:val="00FE5988"/>
    <w:rsid w:val="020E3E06"/>
    <w:rsid w:val="039B791C"/>
    <w:rsid w:val="04A0001A"/>
    <w:rsid w:val="04D43715"/>
    <w:rsid w:val="059851D1"/>
    <w:rsid w:val="05C1119E"/>
    <w:rsid w:val="05C55124"/>
    <w:rsid w:val="06DB0BEB"/>
    <w:rsid w:val="07FB495C"/>
    <w:rsid w:val="0A1472F4"/>
    <w:rsid w:val="0A5E6017"/>
    <w:rsid w:val="0A8A7F56"/>
    <w:rsid w:val="0ABC3802"/>
    <w:rsid w:val="0AED22D2"/>
    <w:rsid w:val="0B23019E"/>
    <w:rsid w:val="0C3A6328"/>
    <w:rsid w:val="0CF32427"/>
    <w:rsid w:val="0E2543A1"/>
    <w:rsid w:val="0E793CBA"/>
    <w:rsid w:val="10310EDF"/>
    <w:rsid w:val="121D282A"/>
    <w:rsid w:val="15727603"/>
    <w:rsid w:val="16B81FBC"/>
    <w:rsid w:val="16EF16EC"/>
    <w:rsid w:val="1845277F"/>
    <w:rsid w:val="1AED4AA9"/>
    <w:rsid w:val="1BED0AD9"/>
    <w:rsid w:val="1CC1016D"/>
    <w:rsid w:val="1EBA79DB"/>
    <w:rsid w:val="1FE7FEA9"/>
    <w:rsid w:val="206A2860"/>
    <w:rsid w:val="21A60069"/>
    <w:rsid w:val="21C212F9"/>
    <w:rsid w:val="222962E2"/>
    <w:rsid w:val="23F47F12"/>
    <w:rsid w:val="26004759"/>
    <w:rsid w:val="271D491E"/>
    <w:rsid w:val="28650375"/>
    <w:rsid w:val="293A75A5"/>
    <w:rsid w:val="2973697F"/>
    <w:rsid w:val="29847F79"/>
    <w:rsid w:val="29F348CB"/>
    <w:rsid w:val="2B7E3888"/>
    <w:rsid w:val="2BBD1FAF"/>
    <w:rsid w:val="2DC0521B"/>
    <w:rsid w:val="2DF26B2A"/>
    <w:rsid w:val="2E125177"/>
    <w:rsid w:val="2FA026BE"/>
    <w:rsid w:val="300576A0"/>
    <w:rsid w:val="30BA4099"/>
    <w:rsid w:val="32BF6D87"/>
    <w:rsid w:val="32FF3174"/>
    <w:rsid w:val="330971C8"/>
    <w:rsid w:val="334B360C"/>
    <w:rsid w:val="336964FF"/>
    <w:rsid w:val="33B66E0D"/>
    <w:rsid w:val="35F87458"/>
    <w:rsid w:val="366D16AC"/>
    <w:rsid w:val="36F93805"/>
    <w:rsid w:val="3831436D"/>
    <w:rsid w:val="3A403757"/>
    <w:rsid w:val="3BAF7C7A"/>
    <w:rsid w:val="3BE3086A"/>
    <w:rsid w:val="3CFB0A41"/>
    <w:rsid w:val="3DAA530A"/>
    <w:rsid w:val="3EFFFEC8"/>
    <w:rsid w:val="3F456695"/>
    <w:rsid w:val="3F9F8F94"/>
    <w:rsid w:val="3FB76D8C"/>
    <w:rsid w:val="3FDF361B"/>
    <w:rsid w:val="3FFF70EA"/>
    <w:rsid w:val="40F570D8"/>
    <w:rsid w:val="43B12280"/>
    <w:rsid w:val="46F030A7"/>
    <w:rsid w:val="47E665C3"/>
    <w:rsid w:val="49EE07C0"/>
    <w:rsid w:val="49EE2636"/>
    <w:rsid w:val="4A35773F"/>
    <w:rsid w:val="4A745FC9"/>
    <w:rsid w:val="4BF1652B"/>
    <w:rsid w:val="4E076D7C"/>
    <w:rsid w:val="4EFF35CC"/>
    <w:rsid w:val="50037755"/>
    <w:rsid w:val="50D85E89"/>
    <w:rsid w:val="54E3175A"/>
    <w:rsid w:val="55A33CBF"/>
    <w:rsid w:val="55DD677B"/>
    <w:rsid w:val="57EA5A1A"/>
    <w:rsid w:val="57FD6227"/>
    <w:rsid w:val="589A602E"/>
    <w:rsid w:val="59967255"/>
    <w:rsid w:val="5A364A4C"/>
    <w:rsid w:val="5A7FD031"/>
    <w:rsid w:val="5BFB5CE7"/>
    <w:rsid w:val="5E750020"/>
    <w:rsid w:val="5FAFEFEA"/>
    <w:rsid w:val="603F0698"/>
    <w:rsid w:val="616115BB"/>
    <w:rsid w:val="618A6F90"/>
    <w:rsid w:val="61D15CA6"/>
    <w:rsid w:val="624C0CB8"/>
    <w:rsid w:val="631A171B"/>
    <w:rsid w:val="64894FCB"/>
    <w:rsid w:val="64AB191A"/>
    <w:rsid w:val="655D50D7"/>
    <w:rsid w:val="67138FDA"/>
    <w:rsid w:val="698F1D40"/>
    <w:rsid w:val="6E5FD70A"/>
    <w:rsid w:val="6EE33385"/>
    <w:rsid w:val="6FB788D1"/>
    <w:rsid w:val="71030506"/>
    <w:rsid w:val="7ACF3652"/>
    <w:rsid w:val="7B5353D8"/>
    <w:rsid w:val="7B627E3A"/>
    <w:rsid w:val="7BD681BB"/>
    <w:rsid w:val="7BEFB04C"/>
    <w:rsid w:val="7C717E00"/>
    <w:rsid w:val="7DB74774"/>
    <w:rsid w:val="7DBC05EB"/>
    <w:rsid w:val="7DD00268"/>
    <w:rsid w:val="7E6F324F"/>
    <w:rsid w:val="7ED7527E"/>
    <w:rsid w:val="7EF70F72"/>
    <w:rsid w:val="7F2B5156"/>
    <w:rsid w:val="7FBB4AED"/>
    <w:rsid w:val="7FF7184C"/>
    <w:rsid w:val="7FFA8307"/>
    <w:rsid w:val="8FCFB674"/>
    <w:rsid w:val="8FFE6EBE"/>
    <w:rsid w:val="AF9FA9BC"/>
    <w:rsid w:val="B2FFB100"/>
    <w:rsid w:val="B7EF59C9"/>
    <w:rsid w:val="B9EF4C0C"/>
    <w:rsid w:val="B9FF8653"/>
    <w:rsid w:val="BBDBC1B2"/>
    <w:rsid w:val="BE3FA04F"/>
    <w:rsid w:val="BFFB542E"/>
    <w:rsid w:val="CD7D1BA0"/>
    <w:rsid w:val="DBF735D3"/>
    <w:rsid w:val="DF3E4BCA"/>
    <w:rsid w:val="DF7BFAD4"/>
    <w:rsid w:val="DFAFB479"/>
    <w:rsid w:val="DFFDC44C"/>
    <w:rsid w:val="DFFF32B0"/>
    <w:rsid w:val="E7FFFD2C"/>
    <w:rsid w:val="F6F699A8"/>
    <w:rsid w:val="F783BE92"/>
    <w:rsid w:val="F7B3EE15"/>
    <w:rsid w:val="F9FB181B"/>
    <w:rsid w:val="FAE3D97E"/>
    <w:rsid w:val="FB5A9E6C"/>
    <w:rsid w:val="FBFBE1BF"/>
    <w:rsid w:val="FDFFE0DD"/>
    <w:rsid w:val="FEDD8938"/>
    <w:rsid w:val="FEF79DAD"/>
    <w:rsid w:val="FF5DF952"/>
    <w:rsid w:val="FF7B12A0"/>
    <w:rsid w:val="FFB3B071"/>
    <w:rsid w:val="FFF50D8D"/>
    <w:rsid w:val="FFFFB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5">
    <w:name w:val="批注主题 字符"/>
    <w:basedOn w:val="14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6">
    <w:name w:val="日期 字符"/>
    <w:basedOn w:val="9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1139</Words>
  <Characters>1240</Characters>
  <Lines>10</Lines>
  <Paragraphs>2</Paragraphs>
  <TotalTime>1</TotalTime>
  <ScaleCrop>false</ScaleCrop>
  <LinksUpToDate>false</LinksUpToDate>
  <CharactersWithSpaces>1281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2022-09-23T00:19:00Z</dcterms:created>
  <dc:creator>SUS-wsy</dc:creator>
  <cp:lastModifiedBy>王思娅</cp:lastModifiedBy>
  <cp:lastPrinted>2022-10-30T13:21:00Z</cp:lastPrinted>
  <dcterms:modified xsi:type="dcterms:W3CDTF">2022-10-31T07:41:29Z</dcterms:modified>
  <cp:revision>292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8B4DA2E8B034416287459BFFE0AFD5D1</vt:lpwstr>
  </property>
  <property fmtid="{D5CDD505-2E9C-101B-9397-08002B2CF9AE}" pid="4" name="commondata">
    <vt:lpwstr>eyJoZGlkIjoiYWQ0MTkzMTk0ZDU2MjRhMDc2MmYwYTQ0YTAwYjQwMjYifQ==</vt:lpwstr>
  </property>
</Properties>
</file>